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B0D8" w14:textId="308A0697" w:rsidR="00432623" w:rsidRDefault="00432623" w:rsidP="00615858">
      <w:pPr>
        <w:ind w:left="708" w:hanging="708"/>
      </w:pPr>
      <w:r>
        <w:t>Activiteitenverslag 2024</w:t>
      </w:r>
    </w:p>
    <w:p w14:paraId="507FB42E" w14:textId="4E3026D2" w:rsidR="00432623" w:rsidRDefault="00432623">
      <w:pPr>
        <w:pBdr>
          <w:bottom w:val="single" w:sz="6" w:space="1" w:color="auto"/>
        </w:pBdr>
      </w:pPr>
    </w:p>
    <w:p w14:paraId="2178C0D2" w14:textId="3A2BAD14" w:rsidR="00432623" w:rsidRDefault="00432623"/>
    <w:p w14:paraId="703D0F1A" w14:textId="456D1520" w:rsidR="00105BE4" w:rsidRPr="00105BE4" w:rsidRDefault="00105BE4">
      <w:pPr>
        <w:rPr>
          <w:b/>
          <w:bCs/>
        </w:rPr>
      </w:pPr>
      <w:r w:rsidRPr="00105BE4">
        <w:rPr>
          <w:b/>
          <w:bCs/>
        </w:rPr>
        <w:t>Investeringen</w:t>
      </w:r>
    </w:p>
    <w:p w14:paraId="1217EE96" w14:textId="2112FB3D" w:rsidR="00432623" w:rsidRDefault="00432623">
      <w:r>
        <w:t xml:space="preserve">Belangrijk wapenfeit is geweest dat de huur van de tuin van Het </w:t>
      </w:r>
      <w:proofErr w:type="spellStart"/>
      <w:r>
        <w:t>Geldersch</w:t>
      </w:r>
      <w:proofErr w:type="spellEnd"/>
      <w:r>
        <w:t xml:space="preserve"> Landschap is verleng tot 2046. Dat stelt de stichting </w:t>
      </w:r>
      <w:r w:rsidR="00CA20F7">
        <w:t xml:space="preserve">beter </w:t>
      </w:r>
      <w:r>
        <w:t xml:space="preserve">in staat </w:t>
      </w:r>
      <w:r w:rsidR="00CA20F7">
        <w:t>investeringen op de lange termijn te doen. Zo zijn concrete plannen gemaakt om het aantal parkeerplaatsen uit te breiden door het parkeren dwars op de weg in plaats van parallel hieraan mogelijk te maken.</w:t>
      </w:r>
    </w:p>
    <w:p w14:paraId="2D1AA070" w14:textId="77777777" w:rsidR="00105BE4" w:rsidRDefault="00105BE4" w:rsidP="00105BE4">
      <w:r>
        <w:t>Opdracht is gegeven een ontwerp te maken voor de tuinpoort als vervanging van de groene tuindeuren</w:t>
      </w:r>
    </w:p>
    <w:p w14:paraId="42FE6DFE" w14:textId="35CE7C85" w:rsidR="00105BE4" w:rsidRDefault="00105BE4"/>
    <w:p w14:paraId="4D8BCC96" w14:textId="3BB49353" w:rsidR="00105BE4" w:rsidRPr="00105BE4" w:rsidRDefault="00105BE4">
      <w:pPr>
        <w:rPr>
          <w:b/>
          <w:bCs/>
        </w:rPr>
      </w:pPr>
      <w:r>
        <w:rPr>
          <w:b/>
          <w:bCs/>
        </w:rPr>
        <w:t>Kunst</w:t>
      </w:r>
    </w:p>
    <w:p w14:paraId="48C4B6CF" w14:textId="487F7226" w:rsidR="00CA20F7" w:rsidRDefault="00CA20F7">
      <w:r>
        <w:t xml:space="preserve">De kunstexpositie van Dorine </w:t>
      </w:r>
      <w:proofErr w:type="spellStart"/>
      <w:r>
        <w:t>Louwerens</w:t>
      </w:r>
      <w:proofErr w:type="spellEnd"/>
      <w:r>
        <w:t xml:space="preserve"> (keramiek) was een succes, zij verkocht diverse beelden.</w:t>
      </w:r>
    </w:p>
    <w:p w14:paraId="1E9D7B1C" w14:textId="77777777" w:rsidR="00105BE4" w:rsidRDefault="00105BE4"/>
    <w:p w14:paraId="04739937" w14:textId="28E56FE0" w:rsidR="00105BE4" w:rsidRPr="00105BE4" w:rsidRDefault="00105BE4">
      <w:pPr>
        <w:rPr>
          <w:b/>
          <w:bCs/>
        </w:rPr>
      </w:pPr>
      <w:r>
        <w:rPr>
          <w:b/>
          <w:bCs/>
        </w:rPr>
        <w:t>Organisatie</w:t>
      </w:r>
    </w:p>
    <w:p w14:paraId="5C4AFF62" w14:textId="1A8892C7" w:rsidR="00CA20F7" w:rsidRDefault="00CA20F7">
      <w:r>
        <w:t>Einde jaar zijn wij van administratiekantoor gewisseld omdat dit kantoor te duur werd.</w:t>
      </w:r>
    </w:p>
    <w:p w14:paraId="2D8F454D" w14:textId="77777777" w:rsidR="00105BE4" w:rsidRDefault="00105BE4"/>
    <w:p w14:paraId="575C1AE7" w14:textId="77777777" w:rsidR="00105BE4" w:rsidRPr="00105BE4" w:rsidRDefault="00105BE4">
      <w:pPr>
        <w:rPr>
          <w:b/>
          <w:bCs/>
        </w:rPr>
      </w:pPr>
      <w:r w:rsidRPr="00105BE4">
        <w:rPr>
          <w:b/>
          <w:bCs/>
        </w:rPr>
        <w:t>Onderhoud</w:t>
      </w:r>
    </w:p>
    <w:p w14:paraId="43501F19" w14:textId="5089F3D5" w:rsidR="00CA20F7" w:rsidRDefault="00CA20F7">
      <w:r w:rsidRPr="00105BE4">
        <w:t>De</w:t>
      </w:r>
      <w:r>
        <w:t xml:space="preserve"> stookkelder liep onder water </w:t>
      </w:r>
      <w:proofErr w:type="spellStart"/>
      <w:r>
        <w:t>agv</w:t>
      </w:r>
      <w:proofErr w:type="spellEnd"/>
      <w:r>
        <w:t xml:space="preserve"> een </w:t>
      </w:r>
      <w:proofErr w:type="spellStart"/>
      <w:r>
        <w:t>losgechoten</w:t>
      </w:r>
      <w:proofErr w:type="spellEnd"/>
      <w:r>
        <w:t xml:space="preserve"> koppeling van het drukvat, en de waterpomp in de diepe put moest vervangen worden. De pomp van de waterloop blijft een zorgenkindje.</w:t>
      </w:r>
    </w:p>
    <w:p w14:paraId="74D286F2" w14:textId="05D08F6B" w:rsidR="00D3199A" w:rsidRDefault="00D3199A">
      <w:r>
        <w:t xml:space="preserve">Het gras in de gehele tuin is geverticuteerd. In de fruitboomgaard is een slinger van boomvriendelijke en vrolijk bloeiende planten aangelegd. </w:t>
      </w:r>
    </w:p>
    <w:p w14:paraId="32B8D824" w14:textId="625C054A" w:rsidR="00105BE4" w:rsidRDefault="00105BE4"/>
    <w:p w14:paraId="7F43E157" w14:textId="1B961262" w:rsidR="00105BE4" w:rsidRDefault="00105BE4">
      <w:r>
        <w:rPr>
          <w:b/>
          <w:bCs/>
        </w:rPr>
        <w:t>RIE</w:t>
      </w:r>
    </w:p>
    <w:p w14:paraId="68DB3287" w14:textId="77777777" w:rsidR="00105BE4" w:rsidRDefault="00105BE4" w:rsidP="00105BE4">
      <w:r>
        <w:t xml:space="preserve">Er is weer een </w:t>
      </w:r>
      <w:proofErr w:type="spellStart"/>
      <w:r>
        <w:t>BHV-cursus</w:t>
      </w:r>
      <w:proofErr w:type="spellEnd"/>
      <w:r>
        <w:t xml:space="preserve"> gegeven waar meerdere vrijwilligers aan deelnamen.</w:t>
      </w:r>
    </w:p>
    <w:p w14:paraId="585131B1" w14:textId="77777777" w:rsidR="00105BE4" w:rsidRDefault="00105BE4" w:rsidP="00105BE4">
      <w:r>
        <w:t>Voor het werken in de hoogte is voor de veiligheid van de vrijwilligers een harnas aangeschaft. Die wordt consequent gebruikt.</w:t>
      </w:r>
    </w:p>
    <w:p w14:paraId="674BFAA3" w14:textId="77777777" w:rsidR="00105BE4" w:rsidRPr="00105BE4" w:rsidRDefault="00105BE4"/>
    <w:p w14:paraId="146277CD" w14:textId="74672BB0" w:rsidR="00105BE4" w:rsidRPr="00105BE4" w:rsidRDefault="00105BE4">
      <w:pPr>
        <w:rPr>
          <w:b/>
          <w:bCs/>
        </w:rPr>
      </w:pPr>
      <w:r w:rsidRPr="00105BE4">
        <w:rPr>
          <w:b/>
          <w:bCs/>
        </w:rPr>
        <w:t>Concerten</w:t>
      </w:r>
    </w:p>
    <w:p w14:paraId="5B1598AE" w14:textId="3503F327" w:rsidR="00CA20F7" w:rsidRDefault="00D3199A">
      <w:r>
        <w:t xml:space="preserve">De concerten zijn door gem. 66 personen bezocht, daar zit dus een stijgende lijn in. </w:t>
      </w:r>
      <w:r w:rsidR="00C36E2E">
        <w:t xml:space="preserve">Dit zijn vooral niet-tuinvrienden die de tuin voor het eerst bezoeken. </w:t>
      </w:r>
      <w:r>
        <w:t>Op de ticketverkoop maakt de tuin echter nog een beperkt verlies</w:t>
      </w:r>
      <w:r w:rsidR="00C36E2E">
        <w:t>, temeer daar de kosten voor de optredens met 22% toenamen.</w:t>
      </w:r>
    </w:p>
    <w:p w14:paraId="7393EE84" w14:textId="0D322582" w:rsidR="00105BE4" w:rsidRDefault="00105BE4"/>
    <w:p w14:paraId="57D5A0E6" w14:textId="682F7998" w:rsidR="00105BE4" w:rsidRPr="00105BE4" w:rsidRDefault="00105BE4">
      <w:pPr>
        <w:rPr>
          <w:b/>
          <w:bCs/>
        </w:rPr>
      </w:pPr>
      <w:r>
        <w:rPr>
          <w:b/>
          <w:bCs/>
        </w:rPr>
        <w:t>Tuinbezoek en -vrienden</w:t>
      </w:r>
    </w:p>
    <w:p w14:paraId="47B4C13E" w14:textId="74A5C562" w:rsidR="00C36E2E" w:rsidRDefault="00C36E2E">
      <w:r>
        <w:t>Het aantal betalende bezoekers (dus zonder de tuinvrienden) nam met 270 af, zijnde zo’n -12%. Daarentegen nam het aantal tuinvrienden per saldo met ruim 9% toe. Dit roept het beeld op dat er meer tuinbezoekers tuinvriend zijn geworden, maar de werkelijkheid is weerbarstiger. De tuinvrienden zorgen voor een solide financiële beginbasis voor de exploitatie van de tuin.</w:t>
      </w:r>
    </w:p>
    <w:p w14:paraId="1F2C88D0" w14:textId="047E00FF" w:rsidR="00CA20F7" w:rsidRDefault="00CA20F7"/>
    <w:p w14:paraId="70F8E2FE" w14:textId="1B164420" w:rsidR="00105BE4" w:rsidRPr="00105BE4" w:rsidRDefault="00105BE4">
      <w:pPr>
        <w:rPr>
          <w:b/>
          <w:bCs/>
        </w:rPr>
      </w:pPr>
      <w:r w:rsidRPr="00105BE4">
        <w:rPr>
          <w:b/>
          <w:bCs/>
        </w:rPr>
        <w:t>Saldo baten-lasten</w:t>
      </w:r>
    </w:p>
    <w:p w14:paraId="7FDEDDD8" w14:textId="4CE2D22F" w:rsidR="00C36E2E" w:rsidRDefault="00C36E2E">
      <w:r>
        <w:t>De tuin</w:t>
      </w:r>
      <w:r w:rsidR="00105BE4">
        <w:t>baten</w:t>
      </w:r>
      <w:r>
        <w:t xml:space="preserve"> daalde</w:t>
      </w:r>
      <w:r w:rsidR="00105BE4">
        <w:t>n</w:t>
      </w:r>
      <w:r>
        <w:t xml:space="preserve"> met 2,5%</w:t>
      </w:r>
      <w:r w:rsidR="00105BE4">
        <w:t xml:space="preserve"> terwijl de lasten met 2,5 toenamen. Dit leidde tot een klein verlies van € 936. Dit komt ten laste van het eigen vermogen van de stichting.</w:t>
      </w:r>
    </w:p>
    <w:sectPr w:rsidR="00C36E2E" w:rsidSect="001B357F">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mirrorMargins/>
  <w:proofState w:spelling="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23"/>
    <w:rsid w:val="00042FE6"/>
    <w:rsid w:val="00105BE4"/>
    <w:rsid w:val="0019455C"/>
    <w:rsid w:val="001B357F"/>
    <w:rsid w:val="00432623"/>
    <w:rsid w:val="0048529A"/>
    <w:rsid w:val="00615858"/>
    <w:rsid w:val="00C36E2E"/>
    <w:rsid w:val="00CA20F7"/>
    <w:rsid w:val="00D31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61A876"/>
  <w15:chartTrackingRefBased/>
  <w15:docId w15:val="{68A749AC-9419-AC47-8800-DF317F18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dc:creator>
  <cp:keywords/>
  <dc:description/>
  <cp:lastModifiedBy>E R</cp:lastModifiedBy>
  <cp:revision>2</cp:revision>
  <dcterms:created xsi:type="dcterms:W3CDTF">2025-07-19T14:54:00Z</dcterms:created>
  <dcterms:modified xsi:type="dcterms:W3CDTF">2025-07-23T10:12:00Z</dcterms:modified>
</cp:coreProperties>
</file>